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lineRule="auto" w:line="240" w:beforeAutospacing="1" w:afterAutospacing="1"/>
        <w:jc w:val="center"/>
        <w:outlineLvl w:val="0"/>
        <w:rPr/>
      </w:pPr>
      <w:r>
        <w:rPr>
          <w:rFonts w:eastAsia="Times New Roman" w:cs="Times New Roman" w:ascii="Times New Roman" w:hAnsi="Times New Roman"/>
          <w:b/>
          <w:bCs/>
          <w:color w:val="0000FF"/>
          <w:kern w:val="2"/>
          <w:sz w:val="50"/>
          <w:szCs w:val="50"/>
          <w:shd w:fill="FFFFFF" w:val="clear"/>
          <w:lang w:eastAsia="ru-RU"/>
        </w:rPr>
        <w:t>ДОГОВОР-ОФЕРТА НА ПРЕДОСТАВЛЕНИЕ ДОСТУПА К ПРОСМОТРУ ЗАПИСЕЙ вебинаров/семинаров/онлайн-курсов</w:t>
      </w:r>
    </w:p>
    <w:p>
      <w:pPr>
        <w:pStyle w:val="Normal"/>
        <w:shd w:val="clear" w:color="auto" w:fill="FFFFFF"/>
        <w:spacing w:lineRule="auto" w:line="240" w:before="150" w:after="150"/>
        <w:rPr>
          <w:rFonts w:ascii="Verdana" w:hAnsi="Verdana" w:eastAsia="Times New Roman" w:cs="Times New Roman"/>
          <w:b/>
          <w:b/>
          <w:color w:val="221F1F"/>
          <w:sz w:val="21"/>
          <w:szCs w:val="21"/>
          <w:lang w:eastAsia="ru-RU"/>
        </w:rPr>
      </w:pPr>
      <w:r>
        <w:rPr>
          <w:rFonts w:eastAsia="Times New Roman" w:cs="Times New Roman" w:ascii="Verdana" w:hAnsi="Verdana"/>
          <w:b/>
          <w:color w:val="221F1F"/>
          <w:sz w:val="21"/>
          <w:szCs w:val="21"/>
          <w:lang w:eastAsia="ru-RU"/>
        </w:rPr>
        <w:t xml:space="preserve">Дата размещения </w:t>
      </w:r>
      <w:r>
        <w:rPr>
          <w:rFonts w:eastAsia="Times New Roman" w:cs="Times New Roman" w:ascii="Arial;Helvetica;sans-serif" w:hAnsi="Arial;Helvetica;sans-serif"/>
          <w:b/>
          <w:bCs/>
          <w:i w:val="false"/>
          <w:caps w:val="false"/>
          <w:smallCaps w:val="false"/>
          <w:color w:val="222222"/>
          <w:spacing w:val="0"/>
          <w:sz w:val="24"/>
          <w:szCs w:val="21"/>
          <w:lang w:eastAsia="ru-RU"/>
        </w:rPr>
        <w:t>28.02.2024</w:t>
      </w:r>
      <w:r>
        <w:rPr>
          <w:rFonts w:eastAsia="Times New Roman" w:cs="Times New Roman" w:ascii="Arial;Helvetica;sans-serif" w:hAnsi="Arial;Helvetica;sans-serif"/>
          <w:b w:val="false"/>
          <w:i w:val="false"/>
          <w:caps w:val="false"/>
          <w:smallCaps w:val="false"/>
          <w:color w:val="222222"/>
          <w:spacing w:val="0"/>
          <w:sz w:val="24"/>
          <w:szCs w:val="21"/>
          <w:lang w:eastAsia="ru-RU"/>
        </w:rPr>
        <w:t> </w:t>
      </w:r>
      <w:r>
        <w:rPr>
          <w:rFonts w:eastAsia="Times New Roman" w:cs="Times New Roman" w:ascii="Verdana" w:hAnsi="Verdana"/>
          <w:b/>
          <w:color w:val="221F1F"/>
          <w:sz w:val="21"/>
          <w:szCs w:val="21"/>
          <w:lang w:eastAsia="ru-RU"/>
        </w:rPr>
        <w:t xml:space="preserve"> </w:t>
      </w:r>
    </w:p>
    <w:p>
      <w:pPr>
        <w:pStyle w:val="Normal"/>
        <w:shd w:val="clear" w:color="auto" w:fill="FFFFFF"/>
        <w:spacing w:lineRule="auto" w:line="360" w:before="0" w:after="0"/>
        <w:jc w:val="both"/>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Частное учреждение Дополнительного профессионального образования «Институт профессионального роста» (ИНН 5835043236, ОГРН 1025801214625) (далее – Исполнитель), в лице Директора Тюрина Эдуарда Ивановича, действующего на основании Устава, адресует настоящую оферту любому физическому / юридическому лицу или индивидуальному предпринимателю.</w:t>
      </w:r>
    </w:p>
    <w:p>
      <w:pPr>
        <w:pStyle w:val="Normal"/>
        <w:shd w:val="clear" w:color="auto" w:fill="FFFFFF"/>
        <w:spacing w:lineRule="auto" w:line="360" w:before="0" w:after="0"/>
        <w:jc w:val="center"/>
        <w:rPr>
          <w:rFonts w:ascii="Times New Roman" w:hAnsi="Times New Roman" w:eastAsia="Times New Roman" w:cs="Times New Roman"/>
          <w:color w:val="221F1F"/>
          <w:sz w:val="24"/>
          <w:szCs w:val="24"/>
          <w:lang w:eastAsia="ru-RU"/>
        </w:rPr>
      </w:pPr>
      <w:r>
        <w:rPr>
          <w:rFonts w:eastAsia="Times New Roman" w:cs="Times New Roman" w:ascii="Times New Roman" w:hAnsi="Times New Roman"/>
          <w:b/>
          <w:bCs/>
          <w:color w:val="221F1F"/>
          <w:sz w:val="24"/>
          <w:szCs w:val="24"/>
          <w:lang w:eastAsia="ru-RU"/>
        </w:rPr>
        <w:t>1. ОБЩИЕ ПОЛОЖЕНИЯ</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 xml:space="preserve">1.1. Настоящий публичный договор (далее-Оферта) представляет собой официальное предложение ЧУ ДПО «Институт профессионального роста» (далее – Исполнитель) и содержит все существенные условия по оказанию информационных услуг, перечень которых публикуется в сети Интернет на сайте: ипр-58.рф </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1.2. В соответствии с пунктом 2 статьи 437 Гражданского Кодекса Российской Федерации (далее — ГК РФ) данный документ является публичной офертой и, в случае принятия изложенных ниже условий и оплаты услуг Исполнителя, лицо, совершившее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1.3. В случае изменения Исполнителем условий настоящей публичной оферты (далее – Оферта) изменения вступают в силу с момента размещения измененных условий Оферты в сети Интернет на Сайте Исполнителя, если иной срок не указан Исполнителем при таком размещении. Эти изменения не действуют в отношении взаимных обязательств Исполнителя и Заказчика, заключивших Договор до размещения измененных условий Оферты в сети Интернет на Сайте Исполнителя.</w:t>
        <w:br/>
        <w:t>Актуальная редакция Оферты размещена на Сайте: ипр-58.рф. При этом стороны исходят из того, что при каждом внесении Платы Заказчиком между ними заключается новый Договор на условиях Оферты, размещенной в сети Интернет на сайте Исполнителя на момент внесения Платы.</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1.4. Договор между Заказчиком и Исполнителем в отношении выбранной Заказчиком Услуги считается заключенным на условиях Оферты с момента Акцепта и до полного исполнения Исполнителем и Заказчиком своих обязательств по нему.</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1.5. Осуществляя оплату услуг, Заказчик гарантирует, что уже ознакомлен и принимает все условия Оферты в том виде, в каком они изложены в тексте настоящей Оферты, а также ознакомлен со стоимостью Услуги, указанной на Сайте Исполнителя.</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1.6. Правила и порядок обработки персональных данных Заказчиков и иных пользователей Сайта изложены в Положении о защите и работе с персональными данными работников и обучающихся, опубликованном на Сайте по адресу: ипр-58.рф. Предоставление персональных данных означает полное и безоговорочное согласие со всеми пунктами, изложенными в указанном положении.</w:t>
      </w:r>
    </w:p>
    <w:p>
      <w:pPr>
        <w:pStyle w:val="Normal"/>
        <w:shd w:val="clear" w:color="auto" w:fill="FFFFFF"/>
        <w:spacing w:lineRule="auto" w:line="360" w:before="0" w:after="0"/>
        <w:jc w:val="center"/>
        <w:rPr>
          <w:rFonts w:ascii="Times New Roman" w:hAnsi="Times New Roman" w:eastAsia="Times New Roman" w:cs="Times New Roman"/>
          <w:color w:val="221F1F"/>
          <w:sz w:val="24"/>
          <w:szCs w:val="24"/>
          <w:lang w:eastAsia="ru-RU"/>
        </w:rPr>
      </w:pPr>
      <w:r>
        <w:rPr>
          <w:rFonts w:eastAsia="Times New Roman" w:cs="Times New Roman" w:ascii="Times New Roman" w:hAnsi="Times New Roman"/>
          <w:b/>
          <w:bCs/>
          <w:color w:val="221F1F"/>
          <w:sz w:val="24"/>
          <w:szCs w:val="24"/>
          <w:lang w:eastAsia="ru-RU"/>
        </w:rPr>
        <w:t>2. ТЕРМИНЫ И ОПРЕДЕЛЕНИЯ</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2.1. Сайт — совокупность размещенных в сети интернет веб-страниц, объединенных единой темой, дизайном и единым адресным пространством доменов, включающее, но не ограничивающееся следующим доменным именем: ипр-58.рф.</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 xml:space="preserve">2.2. Договор оферты — договор между Исполнителем и Заказчиком на оказание информационных услуг, который заключается посредством акцепта Оферты </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2.3. Акцепт оферты — полное и безоговорочное принятие оферты путем осуществления Заказчиком действий по внесению предварительной оплаты за оказание информационных услуг. Акцепт оферты создает Договор оферты.</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2.4. Исполнитель – ЧУ ДПО «Институт профессионального роста», ИНН 5835043236.</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2.5. Заказчик – индивидуальный предприниматель, физическое или юридическое лицо, приобретающее Услуги у Исполнителя, которое приняло настоящую публичную Оферту Исполнителя. Для целей исполнения обязательств по Договору Заказчиком считается то лицо, которое непосредственно либо через надлежащим образом уполномоченного представителя акцептовало Договор. Лицо, акцептовавшее Договор, несет все риски, связанные с получением Услуги любым третьим лицом, неуполномоченным на это.</w:t>
      </w:r>
    </w:p>
    <w:p>
      <w:pPr>
        <w:pStyle w:val="Normal"/>
        <w:shd w:val="clear" w:color="auto" w:fill="FFFFFF"/>
        <w:spacing w:lineRule="auto" w:line="36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221F1F"/>
          <w:sz w:val="24"/>
          <w:szCs w:val="24"/>
          <w:lang w:eastAsia="ru-RU"/>
        </w:rPr>
        <w:t xml:space="preserve">2.6. Услуги – действия Исполнителя, направленные на удовлетворение потребностей Заказчика в получении платных информационно-консультационных услуг по предоставлению доступа к записям вебинаров, семинаров или онлайн-курсов. </w:t>
      </w:r>
      <w:r>
        <w:rPr>
          <w:rFonts w:eastAsia="Times New Roman" w:cs="Times New Roman" w:ascii="Times New Roman" w:hAnsi="Times New Roman"/>
          <w:sz w:val="24"/>
          <w:szCs w:val="24"/>
          <w:lang w:eastAsia="ru-RU"/>
        </w:rPr>
        <w:t>Порядок их оказания зависит от выбранной Заказчиком Услуги и ее типа.</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2.7. Вебинар – информационно-консультационные услуги, оказываемые посредством предоставления Заказчику доступа к онлайн-трансляции лекции или практикума в сети Интернет (вебинарной комнате) на выбранную тему. Название, программа, цена вебинаров и другая необходимая информация размещены на Сайте.</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2.8. Запись – это видео- и/или аудиозапись очного семинара/ практикума/ онлайн-курса/ вебинара, размещенная на цифровых носителях или в сети Интернет.</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2.9. Уникальный ключ – уникальная гипертекстовая ссылка, позволяющая получить доступ к Вебинару, Онлайн-курсу или к Записи.</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2.10. Тип – стандартизированные объемы оказания услуг и их стоимость, размещенные на Сайте, предусматривающие определенный формат услуг, которые Заказчик может получить в соответствии с настоящим Договором.</w:t>
      </w:r>
    </w:p>
    <w:p>
      <w:pPr>
        <w:pStyle w:val="Normal"/>
        <w:shd w:val="clear" w:color="auto" w:fill="FFFFFF"/>
        <w:spacing w:lineRule="auto" w:line="360" w:before="0" w:after="0"/>
        <w:jc w:val="center"/>
        <w:rPr>
          <w:rFonts w:ascii="Times New Roman" w:hAnsi="Times New Roman" w:eastAsia="Times New Roman" w:cs="Times New Roman"/>
          <w:color w:val="221F1F"/>
          <w:sz w:val="24"/>
          <w:szCs w:val="24"/>
          <w:lang w:eastAsia="ru-RU"/>
        </w:rPr>
      </w:pPr>
      <w:r>
        <w:rPr>
          <w:rFonts w:eastAsia="Times New Roman" w:cs="Times New Roman" w:ascii="Times New Roman" w:hAnsi="Times New Roman"/>
          <w:b/>
          <w:bCs/>
          <w:color w:val="221F1F"/>
          <w:sz w:val="24"/>
          <w:szCs w:val="24"/>
          <w:lang w:eastAsia="ru-RU"/>
        </w:rPr>
        <w:t>3. ПРЕДМЕТ ДОГОВОРА</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3.1. Предметом настоящей Оферты является получение Заказчиком доступа к просмотру записи одного выбранного им вебинара, семинара или онлайн-курса из перечня, расположенного на сайте Исполнителя по адресу: ипр-58.рф.</w:t>
      </w:r>
    </w:p>
    <w:p>
      <w:pPr>
        <w:pStyle w:val="Normal"/>
        <w:shd w:val="clear" w:color="auto" w:fill="FFFFFF"/>
        <w:spacing w:lineRule="auto" w:line="360" w:before="0" w:after="0"/>
        <w:rPr>
          <w:rFonts w:ascii="Times New Roman" w:hAnsi="Times New Roman" w:eastAsia="Times New Roman" w:cs="Times New Roman"/>
          <w:b/>
          <w:b/>
          <w:bCs/>
          <w:color w:val="221F1F"/>
          <w:sz w:val="24"/>
          <w:szCs w:val="24"/>
          <w:lang w:eastAsia="ru-RU"/>
        </w:rPr>
      </w:pPr>
      <w:r>
        <w:rPr>
          <w:rFonts w:eastAsia="Times New Roman" w:cs="Times New Roman" w:ascii="Times New Roman" w:hAnsi="Times New Roman"/>
          <w:b/>
          <w:bCs/>
          <w:color w:val="221F1F"/>
          <w:sz w:val="24"/>
          <w:szCs w:val="24"/>
          <w:lang w:eastAsia="ru-RU"/>
        </w:rPr>
      </w:r>
    </w:p>
    <w:p>
      <w:pPr>
        <w:pStyle w:val="Normal"/>
        <w:shd w:val="clear" w:color="auto" w:fill="FFFFFF"/>
        <w:spacing w:lineRule="auto" w:line="360" w:before="0" w:after="0"/>
        <w:jc w:val="center"/>
        <w:rPr>
          <w:rFonts w:ascii="Times New Roman" w:hAnsi="Times New Roman" w:eastAsia="Times New Roman" w:cs="Times New Roman"/>
          <w:color w:val="221F1F"/>
          <w:sz w:val="24"/>
          <w:szCs w:val="24"/>
          <w:lang w:eastAsia="ru-RU"/>
        </w:rPr>
      </w:pPr>
      <w:r>
        <w:rPr>
          <w:rFonts w:eastAsia="Times New Roman" w:cs="Times New Roman" w:ascii="Times New Roman" w:hAnsi="Times New Roman"/>
          <w:b/>
          <w:bCs/>
          <w:color w:val="221F1F"/>
          <w:sz w:val="24"/>
          <w:szCs w:val="24"/>
          <w:lang w:eastAsia="ru-RU"/>
        </w:rPr>
        <w:t>4. ПОРЯДОК ЗАКЛЮЧЕНИЯ ДОГОВОРА</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4.1. Заключение настоящего Договора осуществляется путем совершения Заказчиком следующих действий (акцепт публичной оферты): оплата Заказчиком счета, содержащего ссылку на настоящую Оферту, а также тип выбранной услуги.</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4.2. Получить счет Заказчик может непосредственно на Сайте в соответствующей вкладке по выбранной услуге и типу, заполнив поля формы Регистрации на мероприятие, также Заказчик может обратиться за счетом непосредственно к Исполнителю любым удобным способом по реквизитам, размещенным на Сайте в разделе «Контакты». Для оформления счета Исполнителем предоставление адреса электронной почты Заказчиком является обязательным.</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4.3. Оплата Заказчиком счета Исполнителя подтверждает, что Заказчик ознакомился с условиями настоящей публичной Оферты и полностью и безоговорочно принимает их. Дата оплаты счета будет являться датой заключения Договора на условиях настоящей Оферты.</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4.4. Необходимую дополнительную информацию Заказчик может узнать, направив письмо по электронной почте на адрес: </w:t>
      </w:r>
      <w:hyperlink r:id="rId2">
        <w:r>
          <w:rPr>
            <w:rFonts w:cs="Times New Roman" w:ascii="Times New Roman" w:hAnsi="Times New Roman"/>
            <w:sz w:val="24"/>
            <w:szCs w:val="24"/>
            <w:shd w:fill="FFFFFF" w:val="clear"/>
          </w:rPr>
          <w:t>institut.profrosta@mail.ru</w:t>
        </w:r>
      </w:hyperlink>
      <w:r>
        <w:rPr>
          <w:rFonts w:cs="Times New Roman" w:ascii="Times New Roman" w:hAnsi="Times New Roman"/>
          <w:color w:val="87898F"/>
          <w:sz w:val="24"/>
          <w:szCs w:val="24"/>
          <w:shd w:fill="FFFFFF" w:val="clear"/>
        </w:rPr>
        <w:t xml:space="preserve"> </w:t>
      </w:r>
      <w:r>
        <w:rPr>
          <w:rFonts w:eastAsia="Times New Roman" w:cs="Times New Roman" w:ascii="Times New Roman" w:hAnsi="Times New Roman"/>
          <w:color w:val="221F1F"/>
          <w:sz w:val="24"/>
          <w:szCs w:val="24"/>
          <w:lang w:eastAsia="ru-RU"/>
        </w:rPr>
        <w:t>или</w:t>
      </w:r>
      <w:r>
        <w:rPr>
          <w:rFonts w:cs="Times New Roman" w:ascii="Times New Roman" w:hAnsi="Times New Roman"/>
          <w:color w:val="87898F"/>
          <w:sz w:val="24"/>
          <w:szCs w:val="24"/>
          <w:shd w:fill="FFFFFF" w:val="clear"/>
        </w:rPr>
        <w:t xml:space="preserve"> </w:t>
      </w:r>
      <w:hyperlink r:id="rId3">
        <w:r>
          <w:rPr>
            <w:rFonts w:cs="Times New Roman" w:ascii="Times New Roman" w:hAnsi="Times New Roman"/>
            <w:sz w:val="24"/>
            <w:szCs w:val="24"/>
            <w:shd w:fill="FFFFFF" w:val="clear"/>
          </w:rPr>
          <w:t>ipr-2016@mail.ru</w:t>
        </w:r>
      </w:hyperlink>
      <w:r>
        <w:rPr>
          <w:rFonts w:cs="Times New Roman" w:ascii="Times New Roman" w:hAnsi="Times New Roman"/>
          <w:color w:val="87898F"/>
          <w:sz w:val="24"/>
          <w:szCs w:val="24"/>
          <w:shd w:fill="FFFFFF" w:val="clear"/>
        </w:rPr>
        <w:t xml:space="preserve"> </w:t>
      </w:r>
      <w:r>
        <w:rPr>
          <w:rFonts w:eastAsia="Times New Roman" w:cs="Times New Roman" w:ascii="Times New Roman" w:hAnsi="Times New Roman"/>
          <w:color w:val="221F1F"/>
          <w:sz w:val="24"/>
          <w:szCs w:val="24"/>
          <w:lang w:eastAsia="ru-RU"/>
        </w:rPr>
        <w:t>.</w:t>
      </w:r>
    </w:p>
    <w:p>
      <w:pPr>
        <w:pStyle w:val="Normal"/>
        <w:shd w:val="clear" w:color="auto" w:fill="FFFFFF"/>
        <w:spacing w:lineRule="auto" w:line="360" w:before="0" w:after="0"/>
        <w:jc w:val="center"/>
        <w:rPr>
          <w:rFonts w:ascii="Times New Roman" w:hAnsi="Times New Roman" w:eastAsia="Times New Roman" w:cs="Times New Roman"/>
          <w:color w:val="221F1F"/>
          <w:sz w:val="24"/>
          <w:szCs w:val="24"/>
          <w:lang w:eastAsia="ru-RU"/>
        </w:rPr>
      </w:pPr>
      <w:r>
        <w:rPr>
          <w:rFonts w:eastAsia="Times New Roman" w:cs="Times New Roman" w:ascii="Times New Roman" w:hAnsi="Times New Roman"/>
          <w:b/>
          <w:bCs/>
          <w:color w:val="221F1F"/>
          <w:sz w:val="24"/>
          <w:szCs w:val="24"/>
          <w:lang w:eastAsia="ru-RU"/>
        </w:rPr>
        <w:t>5. ПОРЯДОК ОКАЗАНИЯ УСЛУГ</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5.1. Исполнитель обязуется предоставить Заказчику услуги, а Заказчик обязуется оплатить эти услуги и надлежащим образом выполнять условия, установленные настоящей Офертой.</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В назначении платежа обязательно должно быть указано, что он производится за предоставление доступа к конкретной записи</w:t>
      </w:r>
      <w:r>
        <w:rPr>
          <w:rFonts w:cs="Times New Roman" w:ascii="Times New Roman" w:hAnsi="Times New Roman"/>
          <w:sz w:val="24"/>
          <w:szCs w:val="24"/>
        </w:rPr>
        <w:t xml:space="preserve"> </w:t>
      </w:r>
      <w:r>
        <w:rPr>
          <w:rFonts w:eastAsia="Times New Roman" w:cs="Times New Roman" w:ascii="Times New Roman" w:hAnsi="Times New Roman"/>
          <w:color w:val="221F1F"/>
          <w:sz w:val="24"/>
          <w:szCs w:val="24"/>
          <w:lang w:eastAsia="ru-RU"/>
        </w:rPr>
        <w:t>вебинара/семинара/онлайн-курса и с указанием ФИО лица, кто акцептовал оферту и будет получателем услуги, если оплата производится третьим лицом. Исполнитель не несет ответственность за просрочку в предоставлении доступа, если она обусловлена отсутствием необходимых сведений в платежном документе</w:t>
      </w:r>
      <w:r>
        <w:rPr>
          <w:rFonts w:cs="Times New Roman" w:ascii="Times New Roman" w:hAnsi="Times New Roman"/>
          <w:color w:val="000000"/>
          <w:sz w:val="24"/>
          <w:szCs w:val="24"/>
        </w:rPr>
        <w:t>.</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5.2.  После заключения Договора и осуществления 100% предоплаты стоимости оказываемых Услуг, Исполнитель оказывает Заказчику Услуги в форме предоставления доступа к просмотру записи одного из выбранных вебинаров/семинаров/онлайн-курсов.</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 xml:space="preserve">5.3. Исполнитель оказывает Услугу путем предоставления доступа к просмотру не позднее 1 (одного) </w:t>
      </w:r>
      <w:r>
        <w:rPr>
          <w:rFonts w:eastAsia="Times New Roman" w:cs="Times New Roman" w:ascii="Times New Roman" w:hAnsi="Times New Roman"/>
          <w:color w:val="221F1F"/>
          <w:sz w:val="23"/>
          <w:szCs w:val="23"/>
          <w:lang w:eastAsia="ru-RU"/>
        </w:rPr>
        <w:t>рабочего дня с даты поступления оплаты в 100% размере от Заказчика на расчетный счет Исполнителя</w:t>
      </w:r>
      <w:r>
        <w:rPr>
          <w:rFonts w:eastAsia="Times New Roman" w:cs="Times New Roman" w:ascii="Times New Roman" w:hAnsi="Times New Roman"/>
          <w:color w:val="221F1F"/>
          <w:sz w:val="24"/>
          <w:szCs w:val="24"/>
          <w:lang w:eastAsia="ru-RU"/>
        </w:rPr>
        <w:t>.</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5.4. Услуга считается оказанной с момента обеспечения Исполнителем доступности записи вебинара/семинара/онлайн-курса для Заказчика. Исполнитель сохраняет возможность доступа Заказчика к записи вебинара/семинара/онлайн-курса в течение 5 (пяти) календарных дней с момента предоставления доступа.</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Виды и наименование, срок оказания, стоимость и иные характеристики предоставляемых Услуг публикуются на сайте Исполнителя в соответствующих разделах.</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 xml:space="preserve">5.5. Заказчик, отдельно приобретший доступ к Записи вебинара/семинара/онлайн-курса, т.е. без непосредственного участия в нем получает доступ к Записи только после окончания самого мероприятия и после получения Исполнителем 100% предоплаты стоимости оказываемых Услуг. </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 xml:space="preserve">5.6. Уникальный ключ направляется Заказчику по электронной почте, указанной им в момент оформления заказа для выставления счета. Уникальный ключ действует в течении </w:t>
      </w:r>
      <w:r>
        <w:rPr>
          <w:rFonts w:eastAsia="Times New Roman" w:cs="Times New Roman" w:ascii="Times New Roman" w:hAnsi="Times New Roman"/>
          <w:b/>
          <w:color w:val="221F1F"/>
          <w:sz w:val="24"/>
          <w:szCs w:val="24"/>
          <w:lang w:eastAsia="ru-RU"/>
        </w:rPr>
        <w:t>5 (Пяти)</w:t>
      </w:r>
      <w:r>
        <w:rPr>
          <w:rFonts w:eastAsia="Times New Roman" w:cs="Times New Roman" w:ascii="Times New Roman" w:hAnsi="Times New Roman"/>
          <w:color w:val="221F1F"/>
          <w:sz w:val="24"/>
          <w:szCs w:val="24"/>
          <w:lang w:eastAsia="ru-RU"/>
        </w:rPr>
        <w:t xml:space="preserve"> календарных дней с даты его предоставления.</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5.7. По факту оказания услуги предоставления доступа к записи вебинара/семинара/ онлайн-курса Исполнитель направляет Заказчику на указанный им почтовый адрес, либо адрес электронной почты, либо с использованием систем электронного документооборота (ст. ст. 160, 165.1, 434 ГК РФ), подписанный со стороны Исполнителя Акт об оказании услуг.</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Документы, отправленные Исполнителем на указанный Заказчиком адрес электронной почты, имеют юридическую силу, равную документам, подписанным на бумажном носителе, либо отправленных посредством систем электронного документооборота и подписанных электронной цифровой подписью.</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 xml:space="preserve">5.7.1. </w:t>
      </w:r>
      <w:r>
        <w:rPr>
          <w:rFonts w:eastAsia="Times New Roman" w:cs="Times New Roman" w:ascii="Times New Roman" w:hAnsi="Times New Roman"/>
          <w:color w:val="221F1F"/>
          <w:sz w:val="24"/>
          <w:szCs w:val="24"/>
          <w:u w:val="single"/>
          <w:lang w:eastAsia="ru-RU"/>
        </w:rPr>
        <w:t>Для юридических лиц и индивидуальных предпринимателей</w:t>
      </w:r>
      <w:r>
        <w:rPr>
          <w:rFonts w:eastAsia="Times New Roman" w:cs="Times New Roman" w:ascii="Times New Roman" w:hAnsi="Times New Roman"/>
          <w:color w:val="221F1F"/>
          <w:sz w:val="24"/>
          <w:szCs w:val="24"/>
          <w:lang w:eastAsia="ru-RU"/>
        </w:rPr>
        <w:t xml:space="preserve">: </w:t>
      </w:r>
    </w:p>
    <w:p>
      <w:pPr>
        <w:pStyle w:val="Normal"/>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Акт передается непосредственно представителю Заказчика или самому Заказчику, или направляется по почте. При отсутствии претензий Заказчика в течение 3 (трех) дней с даты получения Акта услуги считаются принятыми Заказчиком. При направлении по почте Акт считается полученным по истечении 5 рабочих дней с момента его направления по почте по адресу Заказчика, указанному в ЕГРЮЛ или ЕГРИП.</w:t>
      </w:r>
    </w:p>
    <w:p>
      <w:pPr>
        <w:pStyle w:val="Normal"/>
        <w:spacing w:lineRule="auto" w:line="360" w:before="0" w:after="0"/>
        <w:rPr>
          <w:rFonts w:ascii="Times New Roman" w:hAnsi="Times New Roman" w:eastAsia="Times New Roman" w:cs="Times New Roman"/>
          <w:b/>
          <w:b/>
          <w:bCs/>
          <w:color w:val="221F1F"/>
          <w:sz w:val="24"/>
          <w:szCs w:val="24"/>
          <w:lang w:eastAsia="ru-RU"/>
        </w:rPr>
      </w:pPr>
      <w:r>
        <w:rPr>
          <w:rFonts w:eastAsia="Times New Roman" w:cs="Times New Roman" w:ascii="Times New Roman" w:hAnsi="Times New Roman"/>
          <w:color w:val="221F1F"/>
          <w:sz w:val="24"/>
          <w:szCs w:val="24"/>
          <w:lang w:eastAsia="ru-RU"/>
        </w:rPr>
        <w:t>Стороны вправе осуществлять документооборот в электронном виде по телекоммуникационным каналам связи с применением усиленной квалифицированной электронной подписи, соответствующей требованиям Федерального закона от 06.04.2011 № 63-ФЗ «Об электронной подписи». Обмен документами в электронном виде по телекоммуникационным каналам связи осуществляется через Оператора электронного документооборота - организацию, обеспечивающую обмен открытой и конфиденциальной информацией по телекоммуникационным каналам связи в рамках системы юридически значимого электронного документооборота в соответствии с действующим законодательством РФ.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подписаны ЭП уполномоченных лиц Сторон. В указанном случае Акт на бумажном носителе не составляется и не передается Заказчику</w:t>
      </w:r>
      <w:r>
        <w:rPr>
          <w:rFonts w:eastAsia="Times New Roman" w:cs="Times New Roman" w:ascii="Times New Roman" w:hAnsi="Times New Roman"/>
          <w:b/>
          <w:bCs/>
          <w:color w:val="221F1F"/>
          <w:sz w:val="24"/>
          <w:szCs w:val="24"/>
          <w:lang w:eastAsia="ru-RU"/>
        </w:rPr>
        <w:t>.</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 xml:space="preserve">5.7.2. </w:t>
      </w:r>
      <w:r>
        <w:rPr>
          <w:rFonts w:eastAsia="Times New Roman" w:cs="Times New Roman" w:ascii="Times New Roman" w:hAnsi="Times New Roman"/>
          <w:color w:val="221F1F"/>
          <w:sz w:val="24"/>
          <w:szCs w:val="24"/>
          <w:u w:val="single"/>
          <w:lang w:eastAsia="ru-RU"/>
        </w:rPr>
        <w:t>Для физических лиц</w:t>
      </w:r>
      <w:r>
        <w:rPr>
          <w:rFonts w:eastAsia="Times New Roman" w:cs="Times New Roman" w:ascii="Times New Roman" w:hAnsi="Times New Roman"/>
          <w:color w:val="221F1F"/>
          <w:sz w:val="24"/>
          <w:szCs w:val="24"/>
          <w:lang w:eastAsia="ru-RU"/>
        </w:rPr>
        <w:t>:</w:t>
      </w:r>
    </w:p>
    <w:p>
      <w:pPr>
        <w:pStyle w:val="Normal"/>
        <w:shd w:val="clear" w:color="auto" w:fill="FFFFFF"/>
        <w:spacing w:lineRule="auto" w:line="360" w:before="0" w:after="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Исполнитель передает Заказчику </w:t>
      </w:r>
      <w:r>
        <w:rPr>
          <w:rFonts w:eastAsia="Times New Roman" w:cs="Times New Roman" w:ascii="Times New Roman" w:hAnsi="Times New Roman"/>
          <w:color w:val="221F1F"/>
          <w:sz w:val="24"/>
          <w:szCs w:val="24"/>
          <w:lang w:eastAsia="ru-RU"/>
        </w:rPr>
        <w:t xml:space="preserve">подписанный со стороны Исполнителя </w:t>
      </w:r>
      <w:r>
        <w:rPr>
          <w:rFonts w:cs="Times New Roman" w:ascii="Times New Roman" w:hAnsi="Times New Roman"/>
          <w:color w:val="000000"/>
          <w:sz w:val="24"/>
          <w:szCs w:val="24"/>
          <w:shd w:fill="FFFFFF" w:val="clear"/>
        </w:rPr>
        <w:t xml:space="preserve">Акт оказания услуг, </w:t>
      </w:r>
      <w:r>
        <w:rPr>
          <w:rFonts w:eastAsia="Times New Roman" w:cs="Times New Roman" w:ascii="Times New Roman" w:hAnsi="Times New Roman"/>
          <w:color w:val="221F1F"/>
          <w:sz w:val="24"/>
          <w:szCs w:val="24"/>
          <w:lang w:eastAsia="ru-RU"/>
        </w:rPr>
        <w:t xml:space="preserve">в течение 3 (трех) рабочих дней с даты наступления факта оказания услуги предоставления доступа к записи вебинара/семинара/ онлайн-курса, </w:t>
      </w:r>
      <w:r>
        <w:rPr>
          <w:rFonts w:cs="Times New Roman" w:ascii="Times New Roman" w:hAnsi="Times New Roman"/>
          <w:color w:val="000000"/>
          <w:sz w:val="24"/>
          <w:szCs w:val="24"/>
          <w:shd w:fill="FFFFFF" w:val="clear"/>
        </w:rPr>
        <w:t>который впоследствии должен быть подписан Заказчиком в течение 5 (Пяти) рабочих дней с момента получения.</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cs="Times New Roman" w:ascii="Times New Roman" w:hAnsi="Times New Roman"/>
          <w:color w:val="000000"/>
          <w:sz w:val="24"/>
          <w:szCs w:val="24"/>
          <w:shd w:fill="FFFFFF" w:val="clear"/>
        </w:rPr>
        <w:t xml:space="preserve">В случае, если в течение указанного срока Заказчик </w:t>
      </w:r>
      <w:r>
        <w:rPr>
          <w:rFonts w:eastAsia="Times New Roman" w:cs="Times New Roman" w:ascii="Times New Roman" w:hAnsi="Times New Roman"/>
          <w:color w:val="221F1F"/>
          <w:sz w:val="24"/>
          <w:szCs w:val="24"/>
          <w:lang w:eastAsia="ru-RU"/>
        </w:rPr>
        <w:t>не направит Исполнителю подписанный со своей стороны акт</w:t>
      </w:r>
      <w:r>
        <w:rPr>
          <w:rFonts w:cs="Times New Roman" w:ascii="Times New Roman" w:hAnsi="Times New Roman"/>
          <w:color w:val="000000"/>
          <w:sz w:val="24"/>
          <w:szCs w:val="24"/>
          <w:shd w:fill="FFFFFF" w:val="clear"/>
        </w:rPr>
        <w:t xml:space="preserve"> и если Заказчик не представит в письменной форме </w:t>
      </w:r>
      <w:r>
        <w:rPr>
          <w:rFonts w:eastAsia="Times New Roman" w:cs="Times New Roman" w:ascii="Times New Roman" w:hAnsi="Times New Roman"/>
          <w:color w:val="221F1F"/>
          <w:sz w:val="24"/>
          <w:szCs w:val="24"/>
          <w:lang w:eastAsia="ru-RU"/>
        </w:rPr>
        <w:t>мотивированный отказ от его подписания</w:t>
      </w:r>
      <w:r>
        <w:rPr>
          <w:rFonts w:cs="Times New Roman" w:ascii="Times New Roman" w:hAnsi="Times New Roman"/>
          <w:color w:val="000000"/>
          <w:sz w:val="24"/>
          <w:szCs w:val="24"/>
          <w:shd w:fill="FFFFFF" w:val="clear"/>
        </w:rPr>
        <w:t>, то односторонне подписанный Исполнителем Акт считается подтверждением факта надлежащего оказания услуг по настоящему договору.</w:t>
      </w:r>
    </w:p>
    <w:p>
      <w:pPr>
        <w:pStyle w:val="Normal"/>
        <w:spacing w:lineRule="auto" w:line="360" w:before="0" w:after="0"/>
        <w:jc w:val="center"/>
        <w:rPr>
          <w:rFonts w:ascii="Times New Roman" w:hAnsi="Times New Roman" w:eastAsia="Times New Roman" w:cs="Times New Roman"/>
          <w:color w:val="221F1F"/>
          <w:sz w:val="24"/>
          <w:szCs w:val="24"/>
          <w:lang w:eastAsia="ru-RU"/>
        </w:rPr>
      </w:pPr>
      <w:r>
        <w:rPr>
          <w:rFonts w:eastAsia="Times New Roman" w:cs="Times New Roman" w:ascii="Times New Roman" w:hAnsi="Times New Roman"/>
          <w:b/>
          <w:bCs/>
          <w:color w:val="221F1F"/>
          <w:sz w:val="24"/>
          <w:szCs w:val="24"/>
          <w:lang w:eastAsia="ru-RU"/>
        </w:rPr>
        <w:t>6. ПОРЯДОК РАСЧЕТОВ</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6.1. Стоимость и порядок оплаты услуг указаны на Сайте.</w:t>
      </w:r>
      <w:bookmarkStart w:id="0" w:name="_GoBack"/>
      <w:bookmarkEnd w:id="0"/>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6.2. Оплата услуг производится в порядке 100 % (стопроцентной) предоплаты.</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6.3. Все расчеты производятся в российских рублях.</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6.4. Если оплата поступает в размере, недостаточном для полной оплаты стоимости услуги, Договор считается незаключенным.</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6.5. </w:t>
      </w:r>
      <w:r>
        <w:rPr>
          <w:rFonts w:eastAsia="Times New Roman" w:cs="Times New Roman" w:ascii="Times New Roman" w:hAnsi="Times New Roman"/>
          <w:b/>
          <w:bCs/>
          <w:color w:val="221F1F"/>
          <w:sz w:val="24"/>
          <w:szCs w:val="24"/>
          <w:lang w:eastAsia="ru-RU"/>
        </w:rPr>
        <w:t>В соответствии с частью 2 статьи 781 и частью 1 статьи 782 Гражданского кодекса РФ возможность возврата оплаты за Услуги, не оказанные по вине Заказчика, а также в случае отказа Заказчика от Услуг после начала их оказания, не предусмотрена.</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6.6. Денежные средства за оплату записи вебинара/семинара/онлайн-курса возврату не подлежат с момента направления Заказчику письма на указанную при оформлении Заказа электронную почту с уникальным ключом.</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6.7. При наличии у Заказчика переплаты, превышающей стоимость услуг, которые считаются оказанными Заказчику в соответствии с настоящей Офертой, Заказчик вправе обратиться к Исполнителю с заявлением на возврат. В этом случае возврат осуществляется в порядке и в сроки, предусмотренные п. 6.11 настоящей Оферты.</w:t>
        <w:br/>
        <w:t>Также при наличии переплаты Заказчик вправе заявить о зачете переплаты в счет оказания услуг по другому Договору, заключенному в рамках настоящей Оферты, с указанием ссылки на настоящую Оферту и если сумма, имеющейся переплаты является недостаточной, Заказчику выставляется счет на доплату, тогда настоящая Оферта считается заключенной на услугу, указанную в заявлении о зачете с даты получения заявления о зачете, если сумма является достаточной или с даты поступления доплаты по счету, если суммы зачета недостаточно для оплаты услуги.</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6.8. Заявление на отказ / возврат/ зачет от физического лица считается оформленным надлежащим образом, если в нем указано:</w:t>
        <w:br/>
        <w:t>- фамилия, имя, отчество Заказчика;</w:t>
        <w:br/>
        <w:t>- паспортные данные, контактный телефон, адрес электронной почты Заказчика;</w:t>
        <w:br/>
        <w:t>- причина возврата /отказа;</w:t>
        <w:br/>
        <w:t>- банковские реквизиты для перечисления денежных средств в сумме, подлежащей возврату (при подаче заявления на возврат);</w:t>
        <w:br/>
        <w:t>- услуга, в счет стоимости (полной или частичной) которой Заказчик просит произвести зачет (при подаче зачет).</w:t>
        <w:br/>
        <w:t>Заявление должно быть собственноручно подписано Заказчиком, отсканировано и направлено Исполнителю на e-mail: </w:t>
      </w:r>
      <w:r>
        <w:rPr>
          <w:rFonts w:eastAsia="Times New Roman" w:cs="Times New Roman" w:ascii="Times New Roman" w:hAnsi="Times New Roman"/>
          <w:color w:val="427AC1"/>
          <w:sz w:val="24"/>
          <w:szCs w:val="24"/>
          <w:u w:val="single"/>
          <w:lang w:eastAsia="ru-RU"/>
        </w:rPr>
        <w:t xml:space="preserve">institut.profrosta@mail.ru </w:t>
      </w:r>
      <w:r>
        <w:rPr>
          <w:rFonts w:eastAsia="Times New Roman" w:cs="Times New Roman" w:ascii="Times New Roman" w:hAnsi="Times New Roman"/>
          <w:color w:val="221F1F"/>
          <w:sz w:val="24"/>
          <w:szCs w:val="24"/>
          <w:lang w:eastAsia="ru-RU"/>
        </w:rPr>
        <w:t xml:space="preserve">или </w:t>
      </w:r>
      <w:r>
        <w:rPr>
          <w:rFonts w:eastAsia="Times New Roman" w:cs="Times New Roman" w:ascii="Times New Roman" w:hAnsi="Times New Roman"/>
          <w:color w:val="427AC1"/>
          <w:sz w:val="24"/>
          <w:szCs w:val="24"/>
          <w:u w:val="single"/>
          <w:lang w:eastAsia="ru-RU"/>
        </w:rPr>
        <w:t>ipr-2016@mail.ru.</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6.9. При поступлении от Заказчика заявления о возврате денежных средств, оплаченных за услугу, от которой Заказчик своевременно отказался, возврат производится в течение 10 (десяти) рабочих дней, если имеется переплата и нет оснований для отказа. При наличии оснований для отказа Заказчик извещает Исполнителя об этом также в течение 10 (десяти) рабочих дней с даты поступления заявления о возврате. Заявление может быть подано как на бумажном носителе, так посредством электронного документооборота или направлено с адреса электронной почты Заказчика, предоставленного для выставления счета.</w:t>
      </w:r>
    </w:p>
    <w:p>
      <w:pPr>
        <w:pStyle w:val="Normal"/>
        <w:shd w:val="clear" w:color="auto" w:fill="FFFFFF"/>
        <w:spacing w:lineRule="auto" w:line="360" w:before="0" w:after="0"/>
        <w:jc w:val="center"/>
        <w:rPr>
          <w:rFonts w:ascii="Times New Roman" w:hAnsi="Times New Roman" w:eastAsia="Times New Roman" w:cs="Times New Roman"/>
          <w:color w:val="221F1F"/>
          <w:sz w:val="24"/>
          <w:szCs w:val="24"/>
          <w:lang w:eastAsia="ru-RU"/>
        </w:rPr>
      </w:pPr>
      <w:r>
        <w:rPr>
          <w:rFonts w:eastAsia="Times New Roman" w:cs="Times New Roman" w:ascii="Times New Roman" w:hAnsi="Times New Roman"/>
          <w:b/>
          <w:bCs/>
          <w:color w:val="221F1F"/>
          <w:sz w:val="24"/>
          <w:szCs w:val="24"/>
          <w:lang w:eastAsia="ru-RU"/>
        </w:rPr>
        <w:t>7. ДОПОЛНИТЕЛЬНЫЕ УСЛОВИЯ</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7.1. Заказчик обязуется не осуществлять запись, не распространять (не публиковать, не размещать на Интернет-сайтах, не копировать, не передавать и не перепродавать третьим лицам) в коммерческих или некоммерческих целях предоставляемую Исполнителем Заказчику информацию и материалы в рамках настоящей Оферты и заключенных в соответствии с ней Договоров, не создавать на ее основе информационные продукты с целью извлечения коммерческой прибыли, а также не использовать эту информацию каким-либо иным образом, кроме как для личного пользования.</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7.2. Заказчик обязуется не изменять каким бы то ни было способом программную часть сайта, с которого осуществляется оказание Услуг, не совершать какие-либо действия, направленные на изменение функционирования и работоспособности сайта.</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7.3. Заказчик обязуется не размещать на Сайте персональные данные третьих лиц без их согласия, в том числе домашние адреса, телефоны, паспортные данные, адреса электронной почты.</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7.4. Заказчик обязуется не размещать на Сайте коммерческую рекламу, коммерческие предложения, агитационную информацию и любую другую навязчивую информацию, кроме случаев, когда размещение такой информации согласовано с Исполнителем.</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7.5. Размещая на сайте – обучающей платформе тексты, фотографии, отзывы и другой контент, Заказчик предоставляет Исполнителю неисключительные лицензии на такой контент на публичный показ, переработку, воспроизведение, доведение до всеобщего сведения без ограничения территории и срока, без выплаты вознаграждения. Контент Заказчика будет доступен для просмотра Заказчику и другим участникам Онлайн-курса или Вебинара.</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7.6. Совокупная ответственность Исполнителя по настоящему договору по любому иску или претензии в отношении договора или его исполнения ограничивается суммой платежа, уплаченного Исполнителю Заказчиком. При этом с Исполнителя может быть взыскан только реальный ущерб, но не упущенная выгода.</w:t>
      </w:r>
    </w:p>
    <w:p>
      <w:pPr>
        <w:pStyle w:val="Normal"/>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7.7. Заказчик вправе использовать предоставленный ему доступ исключительно для индивидуального просмотра в режиме онлайн; Заказчик не вправе создавать копии указанных записей, использовать доступ для организации коллективного просмотра или просмотра третьими лицами.</w:t>
      </w:r>
    </w:p>
    <w:p>
      <w:pPr>
        <w:pStyle w:val="Normal"/>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7.8. Заказчик обязуется самостоятельно обеспечивать техническую возможность пользования Услугами Исполнителя со своей стороны, а именно: надлежащий доступ в интернет, наличие программного обеспечения, совместимого с передачей информации от Исполнителя и других необходимых средств для онлайн-просмотра.</w:t>
      </w:r>
    </w:p>
    <w:p>
      <w:pPr>
        <w:pStyle w:val="Normal"/>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7.9. Исполнитель не несет ответственности перед Заказчиком за любые задержки, прерывания при передаче данных или соединении, ущерб или потери, происходящие из-за дефектов в любом электронном или механическом оборудовании, не принадлежащем Исполнителю, при отсутствии вины Исполнителя.</w:t>
      </w:r>
    </w:p>
    <w:p>
      <w:pPr>
        <w:pStyle w:val="Normal"/>
        <w:spacing w:lineRule="auto" w:line="36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7.10. Исполнитель не несет ответственности за соответствие записи вебинара ожиданиям Заказчика, за исключением случаев, когда описание вебинара не соответствует действительному содержанию записи.</w:t>
      </w:r>
    </w:p>
    <w:p>
      <w:pPr>
        <w:pStyle w:val="Normal"/>
        <w:shd w:val="clear" w:color="auto" w:fill="FFFFFF"/>
        <w:spacing w:lineRule="auto" w:line="360" w:before="0" w:after="0"/>
        <w:jc w:val="center"/>
        <w:rPr>
          <w:rFonts w:ascii="Times New Roman" w:hAnsi="Times New Roman" w:eastAsia="Times New Roman" w:cs="Times New Roman"/>
          <w:color w:val="221F1F"/>
          <w:sz w:val="24"/>
          <w:szCs w:val="24"/>
          <w:lang w:eastAsia="ru-RU"/>
        </w:rPr>
      </w:pPr>
      <w:r>
        <w:rPr>
          <w:rFonts w:eastAsia="Times New Roman" w:cs="Times New Roman" w:ascii="Times New Roman" w:hAnsi="Times New Roman"/>
          <w:b/>
          <w:bCs/>
          <w:color w:val="221F1F"/>
          <w:sz w:val="24"/>
          <w:szCs w:val="24"/>
          <w:lang w:eastAsia="ru-RU"/>
        </w:rPr>
        <w:t>8. РАЗРЕШЕНИЕ СПОРОВ ПО ДОГОВОРУ</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8.2. В случае невозможности разрешения возникших споров и разногласий путем переговоров - в судебном порядке, по месту нахождения Исполнителя.</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 xml:space="preserve">8.3. Стороны договорились, что для переписки в электронном виде они будут использовать исключительно следующие адреса: </w:t>
      </w:r>
    </w:p>
    <w:p>
      <w:pPr>
        <w:pStyle w:val="ListParagraph"/>
        <w:numPr>
          <w:ilvl w:val="0"/>
          <w:numId w:val="1"/>
        </w:numPr>
        <w:shd w:val="clear" w:color="auto" w:fill="FFFFFF"/>
        <w:spacing w:lineRule="auto" w:line="360" w:before="0" w:after="0"/>
        <w:contextualSpacing/>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от имени Исполнителя</w:t>
      </w:r>
      <w:hyperlink r:id="rId4">
        <w:r>
          <w:rPr>
            <w:rFonts w:cs="Times New Roman" w:ascii="Times New Roman" w:hAnsi="Times New Roman"/>
            <w:color w:val="221F1F"/>
            <w:sz w:val="24"/>
            <w:szCs w:val="24"/>
            <w:lang w:eastAsia="ru-RU"/>
          </w:rPr>
          <w:t xml:space="preserve"> -</w:t>
        </w:r>
        <w:r>
          <w:rPr>
            <w:rFonts w:eastAsia="Times New Roman" w:cs="Times New Roman" w:ascii="Times New Roman" w:hAnsi="Times New Roman"/>
            <w:sz w:val="24"/>
            <w:szCs w:val="24"/>
            <w:lang w:eastAsia="ru-RU"/>
          </w:rPr>
          <w:t xml:space="preserve"> institut.profrosta@mail.ru </w:t>
        </w:r>
        <w:r>
          <w:rPr>
            <w:rFonts w:cs="Times New Roman" w:ascii="Times New Roman" w:hAnsi="Times New Roman"/>
            <w:color w:val="221F1F"/>
            <w:sz w:val="24"/>
            <w:szCs w:val="24"/>
            <w:lang w:eastAsia="ru-RU"/>
          </w:rPr>
          <w:t>или</w:t>
        </w:r>
        <w:r>
          <w:rPr>
            <w:rFonts w:eastAsia="Times New Roman" w:cs="Times New Roman" w:ascii="Times New Roman" w:hAnsi="Times New Roman"/>
            <w:sz w:val="24"/>
            <w:szCs w:val="24"/>
            <w:lang w:eastAsia="ru-RU"/>
          </w:rPr>
          <w:t xml:space="preserve"> ipr-2016@mail.ru</w:t>
        </w:r>
      </w:hyperlink>
      <w:r>
        <w:rPr>
          <w:rFonts w:eastAsia="Times New Roman" w:cs="Times New Roman" w:ascii="Times New Roman" w:hAnsi="Times New Roman"/>
          <w:color w:val="221F1F"/>
          <w:sz w:val="24"/>
          <w:szCs w:val="24"/>
          <w:lang w:eastAsia="ru-RU"/>
        </w:rPr>
        <w:t xml:space="preserve">  </w:t>
      </w:r>
    </w:p>
    <w:p>
      <w:pPr>
        <w:pStyle w:val="ListParagraph"/>
        <w:numPr>
          <w:ilvl w:val="0"/>
          <w:numId w:val="1"/>
        </w:numPr>
        <w:shd w:val="clear" w:color="auto" w:fill="FFFFFF"/>
        <w:spacing w:lineRule="auto" w:line="360" w:before="0" w:after="0"/>
        <w:contextualSpacing/>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от имени Заказчика – адрес электронной почты, предоставленный для выставления счета. Стороны признают переписку с указанных адресов электронной почты условием о признании электронного адреса простой электронной подписью. Все уведомления и сообщения, отправленные Сторонами друг другу по вышеуказанным адресам электронной почты, признаются Сторонами официальной перепиской в рамках настоящего Договора.</w:t>
      </w:r>
    </w:p>
    <w:p>
      <w:pPr>
        <w:pStyle w:val="Normal"/>
        <w:shd w:val="clear" w:color="auto" w:fill="FFFFFF"/>
        <w:spacing w:lineRule="auto" w:line="360" w:before="0" w:after="0"/>
        <w:jc w:val="center"/>
        <w:rPr>
          <w:rFonts w:ascii="Times New Roman" w:hAnsi="Times New Roman" w:eastAsia="Times New Roman" w:cs="Times New Roman"/>
          <w:color w:val="221F1F"/>
          <w:sz w:val="24"/>
          <w:szCs w:val="24"/>
          <w:lang w:eastAsia="ru-RU"/>
        </w:rPr>
      </w:pPr>
      <w:r>
        <w:rPr>
          <w:rFonts w:eastAsia="Times New Roman" w:cs="Times New Roman" w:ascii="Times New Roman" w:hAnsi="Times New Roman"/>
          <w:b/>
          <w:bCs/>
          <w:color w:val="221F1F"/>
          <w:sz w:val="24"/>
          <w:szCs w:val="24"/>
          <w:lang w:eastAsia="ru-RU"/>
        </w:rPr>
        <w:t>9. ОТВЕТСТВЕННОСТЬ СТОРОН</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9.1. За неисполнение или ненадлежащее исполнение обязательств по настоящей Оферте и заключенным в соответствии с ней Договорам Стороны несут ответственность в соответствии с законодательством Российской Федерации.</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9.2. Исполнитель не несет ответственности за несоответствие предоставленных Услуг ожиданиям Заказчика и/или за его субъективную оценку, такое несоответствие ожиданиям и/или отрицательная субъективная оценка не являются основаниями считать Услуги оказанными некачественно или не в согласованном объеме.</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9.3. Никакая информация, материалы и/или консультации, предоставляемые Исполнителем в рамках оказания услуг по настоящей Оферте либо по заключенным в соответствии с ней Договорам, не могут рассматриваться как гарантии. Принятие решений на основе всей предоставленной Исполнителем информации находится в исключительной компетенции Заказчика. Заказчик принимает на себя полную ответственность и риски, связанные с использованием информации и материалов, предоставленных Исполнителем в рамках исполнения своих обязательств по настоящей Оферте и заключенным в соответствии с ней Договорам.</w:t>
      </w:r>
    </w:p>
    <w:p>
      <w:pPr>
        <w:pStyle w:val="Normal"/>
        <w:shd w:val="clear" w:color="auto" w:fill="FFFFFF"/>
        <w:spacing w:lineRule="auto" w:line="360" w:before="0" w:after="0"/>
        <w:jc w:val="center"/>
        <w:rPr>
          <w:rFonts w:ascii="Times New Roman" w:hAnsi="Times New Roman" w:eastAsia="Times New Roman" w:cs="Times New Roman"/>
          <w:color w:val="221F1F"/>
          <w:sz w:val="24"/>
          <w:szCs w:val="24"/>
          <w:lang w:eastAsia="ru-RU"/>
        </w:rPr>
      </w:pPr>
      <w:r>
        <w:rPr>
          <w:rFonts w:eastAsia="Times New Roman" w:cs="Times New Roman" w:ascii="Times New Roman" w:hAnsi="Times New Roman"/>
          <w:b/>
          <w:bCs/>
          <w:color w:val="221F1F"/>
          <w:sz w:val="24"/>
          <w:szCs w:val="24"/>
          <w:lang w:eastAsia="ru-RU"/>
        </w:rPr>
        <w:t>10. ИСКЛЮЧИТЕЛЬНЫЕ И АВТОРСКИЕ ПРАВА</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10.1. Все материалы, предоставляемые Исполнителем Заказчику в процессе проведения Вебинара и Онлайн-курса, а также результаты фото- и видеосъемки, полученные Исполнителем во время проведения Онлайн-курса, Очных семинаров или практикумов, Записи Вебинаров, Онлайн-курсов, Очных семинаров и практикумов являются собственностью Исполнителя. Заказчик дает согласие на использование своего фото- видео- изображения, вошедшего в материалы, указанные в настоящем пункте. В случае несогласия Заказчика с использованием его изображения или иных данных, он обязан уведомить об этом Исполнителя в письменной форме по адресу электронной почты: </w:t>
      </w:r>
      <w:hyperlink r:id="rId5">
        <w:r>
          <w:rPr>
            <w:rFonts w:eastAsia="Times New Roman" w:cs="Times New Roman" w:ascii="Times New Roman" w:hAnsi="Times New Roman"/>
            <w:sz w:val="24"/>
            <w:szCs w:val="24"/>
            <w:lang w:eastAsia="ru-RU"/>
          </w:rPr>
          <w:t>institut.profrosta@mail.ru</w:t>
        </w:r>
      </w:hyperlink>
      <w:r>
        <w:rPr>
          <w:rFonts w:eastAsia="Times New Roman" w:cs="Times New Roman" w:ascii="Times New Roman" w:hAnsi="Times New Roman"/>
          <w:color w:val="221F1F"/>
          <w:sz w:val="24"/>
          <w:szCs w:val="24"/>
          <w:lang w:eastAsia="ru-RU"/>
        </w:rPr>
        <w:t xml:space="preserve">  или </w:t>
      </w:r>
      <w:hyperlink r:id="rId6">
        <w:r>
          <w:rPr>
            <w:rFonts w:eastAsia="Times New Roman" w:cs="Times New Roman" w:ascii="Times New Roman" w:hAnsi="Times New Roman"/>
            <w:sz w:val="24"/>
            <w:szCs w:val="24"/>
            <w:lang w:eastAsia="ru-RU"/>
          </w:rPr>
          <w:t>ipr-2016@mail.ru</w:t>
        </w:r>
      </w:hyperlink>
      <w:r>
        <w:rPr>
          <w:rFonts w:eastAsia="Times New Roman" w:cs="Times New Roman" w:ascii="Times New Roman" w:hAnsi="Times New Roman"/>
          <w:color w:val="221F1F"/>
          <w:sz w:val="24"/>
          <w:szCs w:val="24"/>
          <w:lang w:eastAsia="ru-RU"/>
        </w:rPr>
        <w:t xml:space="preserve"> .</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10.2. Исключительные права на использование предоставляемых Исполнителем материалов принадлежат Исполнителю. Все материалы, предоставляемые Исполнителем Заказчику в процессе оказания услуг, предназначены только для использования Заказчиком. Заказчик не вправе копировать, публично цитировать указанные материалы.</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10.3. Исполнитель является правообладателем Сайта, Вебинаров и Онлайн-курсов как составных произведений.</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10.4. Контент, размещенный на Сайте: ипр-58.рф не может быть скопирован, опубликован, воспроизведен, переработан, распространен, продан или использован иным способом по частям или полностью без письменного согласия Исполнителя.</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10.5. Заказчик обязуется не осуществлять запись, не распространять (не публиковать, не размещать на Интернет-сайтах, не копировать, не передавать и не перепродавать третьим лицам) аудио-, видеоматериалы, задания, тексты лекций и Записей в коммерческих или некоммерческих целях и не создавать на их основе информационные продукты с целью извлечения коммерческой прибыли.</w:t>
      </w:r>
    </w:p>
    <w:p>
      <w:pPr>
        <w:pStyle w:val="Normal"/>
        <w:shd w:val="clear" w:color="auto" w:fill="FFFFFF"/>
        <w:spacing w:lineRule="auto" w:line="360" w:before="0" w:after="0"/>
        <w:jc w:val="center"/>
        <w:rPr>
          <w:rFonts w:ascii="Times New Roman" w:hAnsi="Times New Roman" w:eastAsia="Times New Roman" w:cs="Times New Roman"/>
          <w:color w:val="221F1F"/>
          <w:sz w:val="24"/>
          <w:szCs w:val="24"/>
          <w:lang w:eastAsia="ru-RU"/>
        </w:rPr>
      </w:pPr>
      <w:r>
        <w:rPr>
          <w:rFonts w:eastAsia="Times New Roman" w:cs="Times New Roman" w:ascii="Times New Roman" w:hAnsi="Times New Roman"/>
          <w:b/>
          <w:bCs/>
          <w:color w:val="221F1F"/>
          <w:sz w:val="24"/>
          <w:szCs w:val="24"/>
          <w:lang w:eastAsia="ru-RU"/>
        </w:rPr>
        <w:t>11. ЗАКЛЮЧИТЕЛЬНЫЕ ПОЛОЖЕНИЯ</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11.1. Во всем, что не урегулировано настоящим Договором стороны руководствуются законодательством РФ.</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11.2. Заказчик гарантирует, что ознакомлен с законодательством о персональных данных, политикой конфиденциальности Исполнителя. Акцептуя настоящую Оферту, Заказчик выражает свое согласие на обработку с использованием средств автоматизации и без использования средств автоматизации, передачу третьим лицам, хранение и уничтожение его персональных данных в соответствии с законодательством РФ. Стороны договорились считать полученным согласие Заказчика на обработку следующих персональных данных: фамилия, имя, отчество; адрес электронной почты (е-mail), номер телефона, а также иная информация, полученная Исполнителем от Заказчика. Персональные данные Заказчика используются только для целей надлежащего исполнения настоящего Договора. Персональные данные третьим лицам не передаются. Не является нарушением конфиденциальности Персональных данных предоставление Исполнителем информации третьим лицам, действующим на основании договора с Исполнителем для исполнения обязательств перед Заказчиком.</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11.3. Заключая Договор, Заказчик подтверждает то, что предварительно ознакомился с условиями настоящей Оферты и условиями оказания Услуг, а также подтверждает, что все условия настоящей Оферты и заключаемого в соответствии с ней Договора ему ясны, и он принимает их безусловно и в полном объеме.</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11.4. Принимая условия настоящей Оферты, Заказчик выражает свое согласие на получение информации на его электронную почту обо всех проводимых Исполнителем мероприятиях, условиях их проведения, финансовых условиях и иной информации, независимо от срока действия настоящей Оферты. При этом, Заказчик имеет право в любой момент отказаться от рассылки, уведомив Исполнителя, направив письмо по адресу: </w:t>
      </w:r>
      <w:hyperlink r:id="rId7">
        <w:r>
          <w:rPr>
            <w:rFonts w:eastAsia="Times New Roman" w:cs="Times New Roman" w:ascii="Times New Roman" w:hAnsi="Times New Roman"/>
            <w:sz w:val="24"/>
            <w:szCs w:val="24"/>
            <w:lang w:eastAsia="ru-RU"/>
          </w:rPr>
          <w:t>institut.profrosta@mail.ru</w:t>
        </w:r>
      </w:hyperlink>
      <w:r>
        <w:rPr>
          <w:rFonts w:eastAsia="Times New Roman" w:cs="Times New Roman" w:ascii="Times New Roman" w:hAnsi="Times New Roman"/>
          <w:color w:val="221F1F"/>
          <w:sz w:val="24"/>
          <w:szCs w:val="24"/>
          <w:lang w:eastAsia="ru-RU"/>
        </w:rPr>
        <w:t xml:space="preserve">  или </w:t>
      </w:r>
      <w:hyperlink r:id="rId8">
        <w:r>
          <w:rPr>
            <w:rFonts w:eastAsia="Times New Roman" w:cs="Times New Roman" w:ascii="Times New Roman" w:hAnsi="Times New Roman"/>
            <w:sz w:val="24"/>
            <w:szCs w:val="24"/>
            <w:lang w:eastAsia="ru-RU"/>
          </w:rPr>
          <w:t>ipr-2016@mail.ru</w:t>
        </w:r>
      </w:hyperlink>
      <w:r>
        <w:rPr>
          <w:rFonts w:eastAsia="Times New Roman" w:cs="Times New Roman" w:ascii="Times New Roman" w:hAnsi="Times New Roman"/>
          <w:color w:val="221F1F"/>
          <w:sz w:val="24"/>
          <w:szCs w:val="24"/>
          <w:lang w:eastAsia="ru-RU"/>
        </w:rPr>
        <w:t xml:space="preserve"> .</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hyperlink r:id="rId9">
        <w:r>
          <w:rPr>
            <w:rFonts w:eastAsia="Times New Roman" w:cs="Times New Roman" w:ascii="Times New Roman" w:hAnsi="Times New Roman"/>
            <w:color w:val="221F1F"/>
            <w:sz w:val="24"/>
            <w:szCs w:val="24"/>
            <w:lang w:eastAsia="ru-RU"/>
          </w:rPr>
          <w:t xml:space="preserve"> </w:t>
        </w:r>
      </w:hyperlink>
      <w:r>
        <w:rPr>
          <w:rFonts w:eastAsia="Times New Roman" w:cs="Times New Roman" w:ascii="Times New Roman" w:hAnsi="Times New Roman"/>
          <w:color w:val="221F1F"/>
          <w:sz w:val="24"/>
          <w:szCs w:val="24"/>
          <w:lang w:eastAsia="ru-RU"/>
        </w:rPr>
        <w:t>В этом случае ответственность за неполучение информации возлагается на Заказчика.</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11.5. Признание судом какого-либо положения настоящей Оферты недействительным или не подлежащим принудительному исполнению не влечет недействительности или неисполнимости иных положений Оферты и заключенных в соответствии с ней Договоров.</w:t>
      </w:r>
    </w:p>
    <w:p>
      <w:pPr>
        <w:pStyle w:val="Normal"/>
        <w:shd w:val="clear" w:color="auto" w:fill="FFFFFF"/>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11.6. Не вступая в противоречие с указанным выше, Исполнитель освобождается от ответственности за нарушение условий Оферты и заключенных в соответствии с ней Договоров, если такое нарушение вызвано действием обстоятельств непреодолимой силы (форс-мажор), включая: действия органов государственной власти (в т.ч. принятие правовых актов), пожар, наводнение, землетрясение, другие стихийные бедствия,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исполнение Исполнителем Договора.</w:t>
      </w:r>
    </w:p>
    <w:p>
      <w:pPr>
        <w:pStyle w:val="Normal"/>
        <w:shd w:val="clear" w:color="auto" w:fill="FFFFFF"/>
        <w:spacing w:lineRule="auto" w:line="360" w:before="0" w:after="0"/>
        <w:jc w:val="center"/>
        <w:rPr>
          <w:rFonts w:ascii="Times New Roman" w:hAnsi="Times New Roman" w:eastAsia="Times New Roman" w:cs="Times New Roman"/>
          <w:color w:val="221F1F"/>
          <w:sz w:val="24"/>
          <w:szCs w:val="24"/>
          <w:lang w:eastAsia="ru-RU"/>
        </w:rPr>
      </w:pPr>
      <w:r>
        <w:rPr>
          <w:rFonts w:eastAsia="Times New Roman" w:cs="Times New Roman" w:ascii="Times New Roman" w:hAnsi="Times New Roman"/>
          <w:b/>
          <w:bCs/>
          <w:color w:val="221F1F"/>
          <w:sz w:val="24"/>
          <w:szCs w:val="24"/>
          <w:lang w:eastAsia="ru-RU"/>
        </w:rPr>
        <w:t>12. РЕКВИЗИТЫ ИСПОЛНИТЕЛЯ</w:t>
      </w:r>
    </w:p>
    <w:p>
      <w:pPr>
        <w:pStyle w:val="Normal"/>
        <w:spacing w:lineRule="auto" w:line="36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ЧУ  ДПО «Институт профессионального роста»</w:t>
      </w:r>
    </w:p>
    <w:p>
      <w:pPr>
        <w:pStyle w:val="Normal"/>
        <w:spacing w:lineRule="auto" w:line="36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ИНН/КПП 5835043236/583601001</w:t>
      </w:r>
    </w:p>
    <w:p>
      <w:pPr>
        <w:pStyle w:val="Normal"/>
        <w:spacing w:lineRule="auto" w:line="36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Юр.адрес: Россия, 440026, г.Пенза, ул.Советская,4, оф.9</w:t>
      </w:r>
    </w:p>
    <w:p>
      <w:pPr>
        <w:pStyle w:val="Normal"/>
        <w:spacing w:lineRule="auto" w:line="36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Почт. адрес: Россия, 440026, г. Пенза, а/я 313</w:t>
      </w:r>
    </w:p>
    <w:p>
      <w:pPr>
        <w:pStyle w:val="Normal"/>
        <w:spacing w:lineRule="auto" w:line="36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р/с 40703810029170000044 в Филиал «Нижегородский» АО «Альфа-Банк», г. Пенза </w:t>
      </w:r>
    </w:p>
    <w:p>
      <w:pPr>
        <w:pStyle w:val="Normal"/>
        <w:spacing w:lineRule="auto" w:line="36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к/с 30101810200000000824 , БИК 042202824</w:t>
      </w:r>
    </w:p>
    <w:p>
      <w:pPr>
        <w:pStyle w:val="Normal"/>
        <w:spacing w:lineRule="auto" w:line="360" w:before="0" w:after="0"/>
        <w:rPr>
          <w:rFonts w:ascii="Times New Roman" w:hAnsi="Times New Roman" w:eastAsia="Times New Roman" w:cs="Times New Roman"/>
          <w:color w:val="221F1F"/>
          <w:sz w:val="24"/>
          <w:szCs w:val="24"/>
          <w:lang w:eastAsia="ru-RU"/>
        </w:rPr>
      </w:pPr>
      <w:r>
        <w:rPr>
          <w:rFonts w:eastAsia="Times New Roman" w:cs="Times New Roman" w:ascii="Times New Roman" w:hAnsi="Times New Roman"/>
          <w:color w:val="221F1F"/>
          <w:sz w:val="24"/>
          <w:szCs w:val="24"/>
          <w:lang w:eastAsia="ru-RU"/>
        </w:rPr>
        <w:t xml:space="preserve">Электронные почты: </w:t>
      </w:r>
      <w:hyperlink r:id="rId10">
        <w:r>
          <w:rPr>
            <w:rFonts w:eastAsia="Times New Roman" w:cs="Times New Roman" w:ascii="Times New Roman" w:hAnsi="Times New Roman"/>
            <w:sz w:val="24"/>
            <w:szCs w:val="24"/>
            <w:lang w:eastAsia="ru-RU"/>
          </w:rPr>
          <w:t>institut.profrosta@mail.ru</w:t>
        </w:r>
      </w:hyperlink>
      <w:r>
        <w:rPr>
          <w:rFonts w:eastAsia="Times New Roman" w:cs="Times New Roman" w:ascii="Times New Roman" w:hAnsi="Times New Roman"/>
          <w:color w:val="221F1F"/>
          <w:sz w:val="24"/>
          <w:szCs w:val="24"/>
          <w:lang w:eastAsia="ru-RU"/>
        </w:rPr>
        <w:t xml:space="preserve">  / </w:t>
      </w:r>
      <w:hyperlink r:id="rId11">
        <w:r>
          <w:rPr>
            <w:rFonts w:eastAsia="Times New Roman" w:cs="Times New Roman" w:ascii="Times New Roman" w:hAnsi="Times New Roman"/>
            <w:sz w:val="24"/>
            <w:szCs w:val="24"/>
            <w:lang w:eastAsia="ru-RU"/>
          </w:rPr>
          <w:t>ipr-2016@mail.ru</w:t>
        </w:r>
      </w:hyperlink>
    </w:p>
    <w:p>
      <w:pPr>
        <w:pStyle w:val="Normal"/>
        <w:spacing w:lineRule="auto" w:line="36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221F1F"/>
          <w:sz w:val="24"/>
          <w:szCs w:val="24"/>
          <w:lang w:eastAsia="ru-RU"/>
        </w:rPr>
        <w:t xml:space="preserve">Телефоны: </w:t>
      </w:r>
      <w:r>
        <w:rPr>
          <w:rFonts w:cs="Times New Roman" w:ascii="Times New Roman" w:hAnsi="Times New Roman"/>
          <w:sz w:val="24"/>
          <w:szCs w:val="24"/>
        </w:rPr>
        <w:t>+7 (937) 417-90-27, 8 (8412) 56 43 88</w:t>
      </w:r>
    </w:p>
    <w:p>
      <w:pPr>
        <w:pStyle w:val="Normal"/>
        <w:shd w:val="clear" w:color="auto" w:fill="FFFFFF"/>
        <w:spacing w:lineRule="auto" w:line="360" w:before="0" w:after="0"/>
        <w:rPr>
          <w:rFonts w:ascii="Times New Roman" w:hAnsi="Times New Roman" w:cs="Times New Roman"/>
          <w:b/>
          <w:b/>
          <w:sz w:val="24"/>
          <w:szCs w:val="24"/>
        </w:rPr>
      </w:pPr>
      <w:r>
        <w:rPr>
          <w:rFonts w:eastAsia="Times New Roman" w:cs="Times New Roman" w:ascii="Times New Roman" w:hAnsi="Times New Roman"/>
          <w:b/>
          <w:color w:val="221F1F"/>
          <w:sz w:val="24"/>
          <w:szCs w:val="24"/>
          <w:lang w:eastAsia="ru-RU"/>
        </w:rPr>
        <w:t>Дата размещения 09.03.23</w:t>
      </w:r>
    </w:p>
    <w:sectPr>
      <w:type w:val="nextPage"/>
      <w:pgSz w:w="11906" w:h="16838"/>
      <w:pgMar w:left="851" w:right="567" w:gutter="0" w:header="0" w:top="567" w:footer="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Verdana">
    <w:charset w:val="cc"/>
    <w:family w:val="roman"/>
    <w:pitch w:val="variable"/>
  </w:font>
  <w:font w:name="Arial">
    <w:altName w:val="Helvetica"/>
    <w:charset w:val="cc"/>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Hyperlink"/>
    <w:basedOn w:val="DefaultParagraphFont"/>
    <w:uiPriority w:val="99"/>
    <w:unhideWhenUsed/>
    <w:rsid w:val="00f2731f"/>
    <w:rPr>
      <w:color w:val="0000FF"/>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NormalWeb">
    <w:name w:val="Normal (Web)"/>
    <w:basedOn w:val="Normal"/>
    <w:uiPriority w:val="99"/>
    <w:semiHidden/>
    <w:unhideWhenUsed/>
    <w:qFormat/>
    <w:rsid w:val="00f2731f"/>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483b51"/>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stitut.profrosta@mail.ru" TargetMode="External"/><Relationship Id="rId3" Type="http://schemas.openxmlformats.org/officeDocument/2006/relationships/hyperlink" Target="mailto:ipr-2016@mail.ru" TargetMode="External"/><Relationship Id="rId4" Type="http://schemas.openxmlformats.org/officeDocument/2006/relationships/hyperlink" Target="mailto: - institut.profrosta@mail.ru &#1080;&#1083;&#1080; ipr-2016@mail.ru" TargetMode="External"/><Relationship Id="rId5" Type="http://schemas.openxmlformats.org/officeDocument/2006/relationships/hyperlink" Target="mailto:institut.profrosta@mail.ru" TargetMode="External"/><Relationship Id="rId6" Type="http://schemas.openxmlformats.org/officeDocument/2006/relationships/hyperlink" Target="mailto:ipr-2016@mail.ru" TargetMode="External"/><Relationship Id="rId7" Type="http://schemas.openxmlformats.org/officeDocument/2006/relationships/hyperlink" Target="mailto:institut.profrosta@mail.ru" TargetMode="External"/><Relationship Id="rId8" Type="http://schemas.openxmlformats.org/officeDocument/2006/relationships/hyperlink" Target="mailto:ipr-2016@mail.ru" TargetMode="External"/><Relationship Id="rId9" Type="http://schemas.openxmlformats.org/officeDocument/2006/relationships/hyperlink" Target="mailto:seminar@gk4dk.ru" TargetMode="External"/><Relationship Id="rId10" Type="http://schemas.openxmlformats.org/officeDocument/2006/relationships/hyperlink" Target="mailto:institut.profrosta@mail.ru" TargetMode="External"/><Relationship Id="rId11" Type="http://schemas.openxmlformats.org/officeDocument/2006/relationships/hyperlink" Target="mailto:ipr-2016@mail.ru"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Application>LibreOffice/7.4.1.2$Windows_X86_64 LibreOffice_project/3c58a8f3a960df8bc8fd77b461821e42c061c5f0</Application>
  <AppVersion>15.0000</AppVersion>
  <Pages>9</Pages>
  <Words>3627</Words>
  <Characters>20680</Characters>
  <CharactersWithSpaces>24259</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2023-03-04T12:19:00Z</dcterms:created>
  <dc:creator>Asus</dc:creator>
  <dc:description/>
  <dc:language>ru-RU</dc:language>
  <cp:lastModifiedBy/>
  <dcterms:modified xsi:type="dcterms:W3CDTF">2024-03-02T23:52:11Z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